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29" w:rsidRPr="008E297D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bookmarkStart w:id="0" w:name="_GoBack"/>
      <w:r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ПРОТОКОЛ №</w:t>
      </w:r>
      <w:r w:rsidR="003A5629"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  <w:r w:rsidR="00F810BF"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5</w:t>
      </w:r>
      <w:r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</w:p>
    <w:p w:rsidR="001D75AC" w:rsidRPr="008E297D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публичных слушаний по проекту «Внесение изменений в </w:t>
      </w:r>
      <w:r w:rsidR="00A50224"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Правила благоустройства территории  </w:t>
      </w:r>
      <w:r w:rsidR="003A5629"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района Курской области</w:t>
      </w:r>
      <w:r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»</w:t>
      </w:r>
    </w:p>
    <w:p w:rsidR="001D75AC" w:rsidRPr="008E297D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8E297D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Дата проведения:     -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23 ноября</w:t>
      </w:r>
      <w:r w:rsidR="001D75AC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2018 года</w:t>
      </w:r>
    </w:p>
    <w:p w:rsidR="001D75AC" w:rsidRPr="008E297D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Время проведения:   </w:t>
      </w:r>
      <w:r w:rsidR="007B6ABD" w:rsidRPr="008E297D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42602C" w:rsidRPr="008E297D">
        <w:rPr>
          <w:rFonts w:eastAsia="Times New Roman" w:cs="Times New Roman"/>
          <w:color w:val="000000"/>
          <w:kern w:val="0"/>
          <w:lang w:eastAsia="ru-RU" w:bidi="ar-SA"/>
        </w:rPr>
        <w:t>3</w:t>
      </w:r>
      <w:r w:rsidR="001D75AC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 местного времени.</w:t>
      </w:r>
    </w:p>
    <w:p w:rsidR="003F6F9B" w:rsidRPr="008E297D" w:rsidRDefault="001D75AC" w:rsidP="003F6F9B">
      <w:pPr>
        <w:jc w:val="both"/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Место проведения:  </w:t>
      </w:r>
      <w:r w:rsidR="007B6ABD" w:rsidRPr="008E297D">
        <w:t>-</w:t>
      </w:r>
      <w:r w:rsidR="003F6F9B" w:rsidRPr="008E297D">
        <w:t xml:space="preserve"> </w:t>
      </w:r>
      <w:r w:rsidR="0042602C" w:rsidRPr="008E297D">
        <w:t xml:space="preserve">д. </w:t>
      </w:r>
      <w:proofErr w:type="spellStart"/>
      <w:r w:rsidR="0042602C" w:rsidRPr="008E297D">
        <w:t>Мальцевка</w:t>
      </w:r>
      <w:proofErr w:type="spellEnd"/>
      <w:r w:rsidR="0042602C" w:rsidRPr="008E297D">
        <w:t xml:space="preserve"> – придомовая территория Михайловой В.Н. по адресу: Курская область, </w:t>
      </w:r>
      <w:proofErr w:type="spellStart"/>
      <w:r w:rsidR="0042602C" w:rsidRPr="008E297D">
        <w:t>Щигровский</w:t>
      </w:r>
      <w:proofErr w:type="spellEnd"/>
      <w:r w:rsidR="0042602C" w:rsidRPr="008E297D">
        <w:t xml:space="preserve"> район, Вишневский сельсовет, </w:t>
      </w:r>
      <w:proofErr w:type="spellStart"/>
      <w:r w:rsidR="0042602C" w:rsidRPr="008E297D">
        <w:t>д</w:t>
      </w:r>
      <w:proofErr w:type="gramStart"/>
      <w:r w:rsidR="0042602C" w:rsidRPr="008E297D">
        <w:t>.М</w:t>
      </w:r>
      <w:proofErr w:type="gramEnd"/>
      <w:r w:rsidR="0042602C" w:rsidRPr="008E297D">
        <w:t>альцевка</w:t>
      </w:r>
      <w:proofErr w:type="spellEnd"/>
      <w:r w:rsidR="0042602C" w:rsidRPr="008E297D">
        <w:t>.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Присутствовало:      -</w:t>
      </w:r>
      <w:r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 </w:t>
      </w:r>
      <w:r w:rsidR="0042602C"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2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42602C" w:rsidRPr="008E297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    (Лист регистрации участников публичных слушаний, являющийся приложением к настоящему Протоколу  на  одном листе)</w:t>
      </w:r>
      <w:r w:rsidR="0042602C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8E297D" w:rsidRDefault="001D75AC" w:rsidP="003B0D5E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Основание для проведения публичных слушаний: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- Градостроительный кодекс Российской Федерации;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- 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постановление Администрации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   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Официальная публикация  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постановления Администрации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 в  «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» от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23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.2018г. №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01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, размещение на официальном сайте Администрации муниципального образования «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2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5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proofErr w:type="gramEnd"/>
    </w:p>
    <w:p w:rsidR="001D75AC" w:rsidRPr="008E297D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Организатор публичных слушаний: заместитель Главы администрации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Срок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проведения публичных слушаний: с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.2018г</w:t>
      </w:r>
      <w:r w:rsidR="000718A3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по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r w:rsidR="00442281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04340D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 </w:t>
      </w:r>
      <w:proofErr w:type="gramStart"/>
      <w:r w:rsidR="0004340D" w:rsidRPr="008E297D">
        <w:rPr>
          <w:rFonts w:eastAsia="Times New Roman" w:cs="Times New Roman"/>
          <w:color w:val="000000"/>
          <w:kern w:val="0"/>
          <w:lang w:eastAsia="ru-RU" w:bidi="ar-SA"/>
        </w:rPr>
        <w:t>течение</w:t>
      </w:r>
      <w:proofErr w:type="gram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3A5629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Председательствующий 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открыл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  Сообщил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а, что на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ноября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2018 года  на </w:t>
      </w:r>
      <w:r w:rsidR="007B6ABD" w:rsidRPr="008E297D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42602C" w:rsidRPr="008E297D">
        <w:rPr>
          <w:rFonts w:eastAsia="Times New Roman" w:cs="Times New Roman"/>
          <w:color w:val="000000"/>
          <w:kern w:val="0"/>
          <w:lang w:eastAsia="ru-RU" w:bidi="ar-SA"/>
        </w:rPr>
        <w:t>3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  местного времени  назначено проведение публичных слушаний по проекту «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</w:p>
    <w:p w:rsidR="001D75AC" w:rsidRPr="008E297D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Коми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ссия по подготовке </w:t>
      </w:r>
      <w:proofErr w:type="gram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проекта Правил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</w:t>
      </w:r>
      <w:proofErr w:type="gram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A50224" w:rsidRPr="008E297D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Председатель комиссии:</w:t>
      </w:r>
    </w:p>
    <w:p w:rsidR="00A50224" w:rsidRPr="008E297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    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Лилия Николаевна –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зам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еститель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главы Администрации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</w:p>
    <w:p w:rsidR="00A50224" w:rsidRPr="008E297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Заместитель председателя комиссии:</w:t>
      </w:r>
    </w:p>
    <w:p w:rsidR="00A50224" w:rsidRPr="008E297D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Куракулова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Светлана Викторовна 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начальник отдела Администрации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</w:p>
    <w:p w:rsidR="00A50224" w:rsidRPr="008E297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Секретарь комиссии:</w:t>
      </w:r>
    </w:p>
    <w:p w:rsidR="003A5629" w:rsidRPr="008E297D" w:rsidRDefault="00A50224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ab/>
      </w:r>
      <w:proofErr w:type="spellStart"/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Панчева</w:t>
      </w:r>
      <w:proofErr w:type="spellEnd"/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Наталья Николаевна -  директор МКУК Вишневский центральный сельский Дом культуры  </w:t>
      </w:r>
      <w:proofErr w:type="spellStart"/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района.</w:t>
      </w:r>
    </w:p>
    <w:p w:rsidR="00A50224" w:rsidRPr="008E297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Члены комиссии:</w:t>
      </w:r>
    </w:p>
    <w:p w:rsidR="00A50224" w:rsidRPr="008E297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       Мосина Лариса Валентиновна-  зам. начальника отдела архитектуры, строительства, ЖКХ и охраны окружающей среды, главный архитектор администрации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(по согласованию) </w:t>
      </w:r>
    </w:p>
    <w:p w:rsidR="00A50224" w:rsidRPr="008E297D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Гатилова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Роза Никитична - начальник отдела по управлению муниципальным имуществом, земельным правоотношениям и труду администрации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proofErr w:type="gram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8E297D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A50224" w:rsidRPr="008E297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lastRenderedPageBreak/>
        <w:t xml:space="preserve">        Михайлов Николай Анатольевич - начальник отдела архитектуры, строительства, ЖКХ и охраны окружающей среды администрации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Курской области</w:t>
      </w:r>
      <w:proofErr w:type="gram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8E297D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1D75AC" w:rsidRPr="008E297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      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Хомякова Людмила Анатольевна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депутат Собрания депутатов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1.Выступление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Минаевой Л.Н.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по проекту «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 вопросу проекта «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1.Выступление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Минаевой Л.Н.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по проекту «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 (1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0 минут).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   проекту «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За предложенный регламент работы предложил проголосовать.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Голосовали: за – единогласно.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Решение принято.</w:t>
      </w:r>
    </w:p>
    <w:p w:rsidR="00804E2F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Председатель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комиссии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довел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до сведения участников публичных слушаний, что на сегодняшний день действуют Правила благоустройства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территории муниципального образования  «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 утвержденные решением Собрания депутатов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от 24.11.2017 г. №</w:t>
      </w:r>
      <w:r w:rsidR="00B85978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53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-6. Однако</w:t>
      </w:r>
      <w:proofErr w:type="gramStart"/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,</w:t>
      </w:r>
      <w:proofErr w:type="gramEnd"/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данные Правила частично устарели, частично не 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«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сельсовета» </w:t>
      </w:r>
      <w:proofErr w:type="spellStart"/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более подробное регламентирование мероприятий и действий физических и юридических лиц по решению вопросов благоустройства.  В настоящее время разработан новый проект правил благоустройства, который был выставлен на публичные обсуждения  в период с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.2018  года по 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804E2F" w:rsidRPr="008E297D">
        <w:rPr>
          <w:rFonts w:eastAsia="Times New Roman" w:cs="Times New Roman"/>
          <w:color w:val="000000"/>
          <w:kern w:val="0"/>
          <w:lang w:eastAsia="ru-RU" w:bidi="ar-SA"/>
        </w:rPr>
        <w:t>.2018 года. В  результате публичных обсуждений  предложений и замечаний по проекту не поступило.</w:t>
      </w:r>
    </w:p>
    <w:p w:rsidR="00804E2F" w:rsidRPr="008E297D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Основной  смысл Правил благоустройства территории муниципального образования, это подробное изложение прав и обязанностей физических и юридических лиц, индивидуальных предпринимателей по вопросам благоустройства территории муниципального образования в соответствии с действующим законодательством и сложившимся порядком решения  вопросов благоустройства.</w:t>
      </w:r>
    </w:p>
    <w:p w:rsidR="001D75AC" w:rsidRPr="008E297D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Правила благоустройства территории муниципального образования  «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разработаны в соответствии с  методическими 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жилищно – коммунального хозяйства Российской Федерации от 13 апреля 2017 года №711/</w:t>
      </w:r>
      <w:proofErr w:type="spellStart"/>
      <w:proofErr w:type="gram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пр</w:t>
      </w:r>
      <w:proofErr w:type="spellEnd"/>
      <w:proofErr w:type="gram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 усиления </w:t>
      </w:r>
      <w:proofErr w:type="gram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контроля за</w:t>
      </w:r>
      <w:proofErr w:type="gram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санитарным содержанием территории муниципального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lastRenderedPageBreak/>
        <w:t>образования. Она подробно ознакомила всех участников публичных слушаний с проектом правил благоустройства.</w:t>
      </w:r>
    </w:p>
    <w:p w:rsidR="006F6FC8" w:rsidRPr="008E297D" w:rsidRDefault="006F6FC8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Также отметил</w:t>
      </w:r>
      <w:r w:rsidR="0004340D" w:rsidRPr="008E297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, что  в Правилах изменилось:</w:t>
      </w:r>
    </w:p>
    <w:p w:rsidR="0026368B" w:rsidRPr="008E297D" w:rsidRDefault="0026368B" w:rsidP="0026368B">
      <w:pPr>
        <w:pStyle w:val="a5"/>
      </w:pPr>
      <w:r w:rsidRPr="008E297D">
        <w:rPr>
          <w:color w:val="000000"/>
        </w:rPr>
        <w:t>«</w:t>
      </w:r>
      <w:r w:rsidRPr="008E297D">
        <w:t>В пункте 1.4 раздела 1 «Общие положения»:</w:t>
      </w:r>
    </w:p>
    <w:p w:rsidR="0026368B" w:rsidRPr="008E297D" w:rsidRDefault="0026368B" w:rsidP="0026368B">
      <w:pPr>
        <w:pStyle w:val="a5"/>
        <w:ind w:firstLine="708"/>
      </w:pPr>
      <w:r w:rsidRPr="008E297D">
        <w:t>а)  абзац 2  изложить в следующей редакции:</w:t>
      </w:r>
    </w:p>
    <w:p w:rsidR="0026368B" w:rsidRPr="008E297D" w:rsidRDefault="0026368B" w:rsidP="0026368B">
      <w:pPr>
        <w:pStyle w:val="a5"/>
        <w:jc w:val="both"/>
      </w:pPr>
      <w:proofErr w:type="gramStart"/>
      <w:r w:rsidRPr="008E297D">
        <w:t>« благоустройство территории –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строений, сооружений, прилегающих территорий;»</w:t>
      </w:r>
      <w:proofErr w:type="gramEnd"/>
    </w:p>
    <w:p w:rsidR="0026368B" w:rsidRPr="008E297D" w:rsidRDefault="0026368B" w:rsidP="0026368B">
      <w:pPr>
        <w:pStyle w:val="a5"/>
        <w:ind w:firstLine="708"/>
        <w:jc w:val="both"/>
      </w:pPr>
      <w:r w:rsidRPr="008E297D">
        <w:t>б)  дополнить  абзацем 17 следующего содержания:</w:t>
      </w:r>
    </w:p>
    <w:p w:rsidR="0026368B" w:rsidRPr="008E297D" w:rsidRDefault="0026368B" w:rsidP="0026368B">
      <w:pPr>
        <w:pStyle w:val="a5"/>
        <w:jc w:val="both"/>
      </w:pPr>
      <w:r w:rsidRPr="008E297D">
        <w:t xml:space="preserve">« 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8E297D">
        <w:t>границы</w:t>
      </w:r>
      <w:proofErr w:type="gramEnd"/>
      <w:r w:rsidRPr="008E297D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Федерации;»</w:t>
      </w:r>
    </w:p>
    <w:p w:rsidR="0026368B" w:rsidRPr="008E297D" w:rsidRDefault="0026368B" w:rsidP="0026368B">
      <w:pPr>
        <w:pStyle w:val="a5"/>
        <w:jc w:val="both"/>
      </w:pPr>
      <w:r w:rsidRPr="008E297D">
        <w:t xml:space="preserve"> </w:t>
      </w:r>
      <w:r w:rsidRPr="008E297D">
        <w:tab/>
        <w:t>в) абзац 17 считать абзацем 18 и далее соответственно порядку;</w:t>
      </w:r>
    </w:p>
    <w:p w:rsidR="0026368B" w:rsidRPr="008E297D" w:rsidRDefault="0026368B" w:rsidP="0026368B">
      <w:pPr>
        <w:pStyle w:val="a5"/>
        <w:ind w:firstLine="708"/>
        <w:jc w:val="both"/>
      </w:pPr>
      <w:r w:rsidRPr="008E297D">
        <w:t>г) абзац 24  изложить в следующей редакции:</w:t>
      </w:r>
    </w:p>
    <w:p w:rsidR="0026368B" w:rsidRPr="008E297D" w:rsidRDefault="0026368B" w:rsidP="0026368B">
      <w:pPr>
        <w:pStyle w:val="a5"/>
        <w:jc w:val="both"/>
      </w:pPr>
      <w:proofErr w:type="gramStart"/>
      <w:r w:rsidRPr="008E297D">
        <w:t>«элементы благоустройства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территории.»</w:t>
      </w:r>
      <w:proofErr w:type="gramEnd"/>
    </w:p>
    <w:p w:rsidR="0026368B" w:rsidRPr="008E297D" w:rsidRDefault="0026368B" w:rsidP="0026368B">
      <w:pPr>
        <w:pStyle w:val="a4"/>
        <w:numPr>
          <w:ilvl w:val="1"/>
          <w:numId w:val="1"/>
        </w:numPr>
        <w:jc w:val="both"/>
        <w:rPr>
          <w:szCs w:val="24"/>
        </w:rPr>
      </w:pPr>
      <w:r w:rsidRPr="008E297D">
        <w:rPr>
          <w:szCs w:val="24"/>
        </w:rPr>
        <w:t xml:space="preserve"> Пункт 3.3. раздела 3 «Благоустройства территории Вишневского сельсовета» изложить в новой редакции:</w:t>
      </w:r>
    </w:p>
    <w:p w:rsidR="0026368B" w:rsidRPr="008E297D" w:rsidRDefault="0026368B" w:rsidP="002636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E297D">
        <w:t>« 3.3.</w:t>
      </w:r>
      <w:r w:rsidRPr="008E297D">
        <w:rPr>
          <w:bCs/>
        </w:rPr>
        <w:t>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</w:t>
      </w:r>
      <w:proofErr w:type="gramStart"/>
      <w:r w:rsidRPr="008E297D">
        <w:rPr>
          <w:bCs/>
        </w:rPr>
        <w:t xml:space="preserve"> ,</w:t>
      </w:r>
      <w:proofErr w:type="gramEnd"/>
      <w:r w:rsidRPr="008E297D">
        <w:rPr>
          <w:bCs/>
        </w:rPr>
        <w:t xml:space="preserve"> сведения о котором внесены в Единый государственный реестр недвижимости.</w:t>
      </w:r>
    </w:p>
    <w:p w:rsidR="0026368B" w:rsidRPr="008E297D" w:rsidRDefault="0026368B" w:rsidP="002636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E297D">
        <w:rPr>
          <w:bCs/>
        </w:rPr>
        <w:t>3.3.1. В границе прилегающей территорий могут располагаться только следующие территории общего пользования или их части:</w:t>
      </w:r>
    </w:p>
    <w:p w:rsidR="0026368B" w:rsidRPr="008E297D" w:rsidRDefault="0026368B" w:rsidP="002636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E297D">
        <w:rPr>
          <w:bCs/>
        </w:rPr>
        <w:t>1) пешеходные коммуникации, в том числе тротуары, аллеи, дорожки, тропинки;</w:t>
      </w:r>
    </w:p>
    <w:p w:rsidR="0026368B" w:rsidRPr="008E297D" w:rsidRDefault="0026368B" w:rsidP="002636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E297D">
        <w:rPr>
          <w:bCs/>
        </w:rPr>
        <w:t>2) палисадники, клумбы;</w:t>
      </w:r>
    </w:p>
    <w:p w:rsidR="0026368B" w:rsidRPr="008E297D" w:rsidRDefault="0026368B" w:rsidP="0026368B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E297D">
        <w:rPr>
          <w:bCs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3.3.2. В случае</w:t>
      </w:r>
      <w:proofErr w:type="gramStart"/>
      <w:r w:rsidRPr="008E297D">
        <w:rPr>
          <w:rFonts w:eastAsia="Times New Roman"/>
        </w:rPr>
        <w:t>,</w:t>
      </w:r>
      <w:proofErr w:type="gramEnd"/>
      <w:r w:rsidRPr="008E297D">
        <w:rPr>
          <w:rFonts w:eastAsia="Times New Roman"/>
        </w:rPr>
        <w:t xml:space="preserve">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 xml:space="preserve">1) для надземных линейных объектов инженерной инфраструктуры –  5 метров по обе стороны; 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2)для отдельно стоящих тепловых, трансформаторных подстанций, зданий и сооружений инженерно-технического назначения – 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  <w:bCs/>
          <w:bdr w:val="none" w:sz="0" w:space="0" w:color="auto" w:frame="1"/>
        </w:rPr>
        <w:t xml:space="preserve">3)для земельных участков, предназначенных для строительства объектов капитального строительства </w:t>
      </w:r>
      <w:r w:rsidRPr="008E297D">
        <w:rPr>
          <w:rFonts w:eastAsia="Times New Roman"/>
        </w:rPr>
        <w:t>–  15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  <w:bCs/>
          <w:bdr w:val="none" w:sz="0" w:space="0" w:color="auto" w:frame="1"/>
        </w:rPr>
        <w:t xml:space="preserve">4)для хозяйствующих субъектов, являющихся правообладателями земельных </w:t>
      </w:r>
      <w:r w:rsidRPr="008E297D">
        <w:rPr>
          <w:rFonts w:eastAsia="Times New Roman"/>
          <w:bCs/>
          <w:bdr w:val="none" w:sz="0" w:space="0" w:color="auto" w:frame="1"/>
        </w:rPr>
        <w:lastRenderedPageBreak/>
        <w:t xml:space="preserve">участков </w:t>
      </w:r>
      <w:r w:rsidRPr="008E297D">
        <w:rPr>
          <w:rFonts w:eastAsia="Times New Roman"/>
        </w:rPr>
        <w:t>–  25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5)для гаражно-строительных кооперативов – 25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8E297D">
        <w:rPr>
          <w:rFonts w:eastAsia="Times New Roman"/>
          <w:bCs/>
          <w:bdr w:val="none" w:sz="0" w:space="0" w:color="auto" w:frame="1"/>
        </w:rPr>
        <w:t>6)для жилых домов блокированной застройки, индивидуальных  жилых домов с приусадебными земельными участками – 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8E297D">
        <w:rPr>
          <w:rFonts w:eastAsia="Times New Roman"/>
          <w:bCs/>
          <w:bdr w:val="none" w:sz="0" w:space="0" w:color="auto" w:frame="1"/>
        </w:rPr>
        <w:t>7)для индивидуальных  жилых домов с приусадебными земельными участками, расположенных на пересечении улиц, переулков, проездов – 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8E297D">
        <w:rPr>
          <w:rFonts w:eastAsia="Times New Roman"/>
          <w:bCs/>
          <w:bdr w:val="none" w:sz="0" w:space="0" w:color="auto" w:frame="1"/>
        </w:rPr>
        <w:t>8)для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домов. – 15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9)для территории ведения гражданами садоводства или огородничества для собственных нужд –  25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10)для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 – 5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3.3.3. В случае</w:t>
      </w:r>
      <w:proofErr w:type="gramStart"/>
      <w:r w:rsidRPr="008E297D">
        <w:rPr>
          <w:rFonts w:eastAsia="Times New Roman"/>
        </w:rPr>
        <w:t>,</w:t>
      </w:r>
      <w:proofErr w:type="gramEnd"/>
      <w:r w:rsidRPr="008E297D">
        <w:rPr>
          <w:rFonts w:eastAsia="Times New Roman"/>
        </w:rPr>
        <w:t xml:space="preserve">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 – 10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2) для хозяйствующих субъектов, не указанных в пункте 1) настоящей части – 40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3) для индивидуальных жилых домов – 20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8E297D">
        <w:rPr>
          <w:rFonts w:eastAsia="Times New Roman"/>
        </w:rPr>
        <w:t xml:space="preserve">4) </w:t>
      </w:r>
      <w:r w:rsidRPr="008E297D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8E297D">
        <w:rPr>
          <w:rFonts w:eastAsia="Times New Roman"/>
          <w:bCs/>
          <w:bdr w:val="none" w:sz="0" w:space="0" w:color="auto" w:frame="1"/>
        </w:rPr>
        <w:t>5) для гаражно-строительных кооперативов – 40 метров.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  <w:bCs/>
          <w:bdr w:val="none" w:sz="0" w:space="0" w:color="auto" w:frame="1"/>
        </w:rPr>
        <w:t>3.3.4</w:t>
      </w:r>
      <w:proofErr w:type="gramStart"/>
      <w:r w:rsidRPr="008E297D">
        <w:rPr>
          <w:rFonts w:eastAsia="Times New Roman"/>
        </w:rPr>
        <w:t>В</w:t>
      </w:r>
      <w:proofErr w:type="gramEnd"/>
      <w:r w:rsidRPr="008E297D">
        <w:rPr>
          <w:rFonts w:eastAsia="Times New Roman"/>
        </w:rPr>
        <w:t xml:space="preserve"> случае, если сведения о  земельном участке 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1) для индивидуальных жилых домов – 20 метров;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8E297D">
        <w:rPr>
          <w:rFonts w:eastAsia="Times New Roman"/>
        </w:rPr>
        <w:t xml:space="preserve">2) </w:t>
      </w:r>
      <w:r w:rsidRPr="008E297D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метров.</w:t>
      </w:r>
    </w:p>
    <w:p w:rsidR="0026368B" w:rsidRPr="008E297D" w:rsidRDefault="0026368B" w:rsidP="0026368B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8E297D">
        <w:rPr>
          <w:rFonts w:eastAsia="Times New Roman"/>
        </w:rPr>
        <w:t>3.3.5. При перекрытии (пересечении) площадей территорий, определенных в соответствии с настоящей статьей, граница прилегающих территорий устанавливаются на равном удалении от объектов, указанных частях 3.3.2 и 3.3.3 настоящего пункта.</w:t>
      </w:r>
    </w:p>
    <w:p w:rsidR="0026368B" w:rsidRPr="008E297D" w:rsidRDefault="0026368B" w:rsidP="0026368B">
      <w:pPr>
        <w:pStyle w:val="a5"/>
        <w:numPr>
          <w:ilvl w:val="1"/>
          <w:numId w:val="1"/>
        </w:numPr>
      </w:pPr>
      <w:r w:rsidRPr="008E297D">
        <w:t xml:space="preserve"> В пункте 4.5 «Порядок содержания элементов благоустройства»</w:t>
      </w:r>
    </w:p>
    <w:p w:rsidR="0026368B" w:rsidRPr="008E297D" w:rsidRDefault="0026368B" w:rsidP="0026368B">
      <w:pPr>
        <w:pStyle w:val="a5"/>
      </w:pPr>
      <w:r w:rsidRPr="008E297D">
        <w:t>раздела 4 «Эксплуатация объектов благоустройства»:</w:t>
      </w:r>
    </w:p>
    <w:p w:rsidR="0026368B" w:rsidRPr="008E297D" w:rsidRDefault="0026368B" w:rsidP="0026368B">
      <w:pPr>
        <w:pStyle w:val="a5"/>
        <w:ind w:left="720"/>
      </w:pPr>
      <w:r w:rsidRPr="008E297D">
        <w:t>- подпункт 4.5.9. дополнить абзацем следующего содержания:</w:t>
      </w:r>
    </w:p>
    <w:p w:rsidR="0026368B" w:rsidRPr="008E297D" w:rsidRDefault="0026368B" w:rsidP="0026368B">
      <w:pPr>
        <w:pStyle w:val="a5"/>
      </w:pPr>
      <w:proofErr w:type="gramStart"/>
      <w:r w:rsidRPr="008E297D">
        <w:t>«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образования.»</w:t>
      </w:r>
      <w:proofErr w:type="gramEnd"/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подвел итоги публичных слушаний и предложил:</w:t>
      </w:r>
    </w:p>
    <w:p w:rsidR="003A5629" w:rsidRPr="008E297D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1.</w:t>
      </w:r>
      <w:r w:rsidR="001D75AC" w:rsidRPr="008E297D">
        <w:rPr>
          <w:rFonts w:eastAsia="Times New Roman" w:cs="Times New Roman"/>
          <w:color w:val="000000"/>
          <w:kern w:val="0"/>
          <w:lang w:eastAsia="ru-RU" w:bidi="ar-SA"/>
        </w:rPr>
        <w:t> Одобрить проект «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1D75AC" w:rsidRPr="008E297D">
        <w:rPr>
          <w:rFonts w:eastAsia="Times New Roman" w:cs="Times New Roman"/>
          <w:color w:val="000000"/>
          <w:kern w:val="0"/>
          <w:lang w:eastAsia="ru-RU" w:bidi="ar-SA"/>
        </w:rPr>
        <w:t>.  За предложение одобрить проект «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  <w:r w:rsidR="001D75AC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  </w:t>
      </w:r>
    </w:p>
    <w:p w:rsidR="008E297D" w:rsidRDefault="008E297D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8E297D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lastRenderedPageBreak/>
        <w:t>Голосовали: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за – </w:t>
      </w:r>
      <w:r w:rsidR="0042602C" w:rsidRPr="008E297D">
        <w:rPr>
          <w:rFonts w:eastAsia="Times New Roman" w:cs="Times New Roman"/>
          <w:color w:val="000000"/>
          <w:kern w:val="0"/>
          <w:lang w:eastAsia="ru-RU" w:bidi="ar-SA"/>
        </w:rPr>
        <w:t>2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против – нет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воздержались – нет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итого: - </w:t>
      </w:r>
      <w:r w:rsidR="0042602C" w:rsidRPr="008E297D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42602C" w:rsidRPr="008E297D">
        <w:rPr>
          <w:rFonts w:eastAsia="Times New Roman" w:cs="Times New Roman"/>
          <w:color w:val="000000"/>
          <w:kern w:val="0"/>
          <w:lang w:eastAsia="ru-RU" w:bidi="ar-SA"/>
        </w:rPr>
        <w:t>а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Публичные слушания признаны состоявшимися.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Комиссии по подготовке Правил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представить Главе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проект 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для дальнейшего направления</w:t>
      </w:r>
      <w:proofErr w:type="gram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в  Собрание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депутатов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на утверждение.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Л.Н.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сообщил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, что комиссии по подготовке проекта 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«Внесение изменений в Правила благоустройства территории 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>обеспечить опубликование заключения о результатах публичных слушаний  в «</w:t>
      </w:r>
      <w:r w:rsidR="0026368B" w:rsidRPr="008E297D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», разместить на официальном сайте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Администрации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8E297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в сети интернет.</w:t>
      </w:r>
    </w:p>
    <w:p w:rsidR="001D75AC" w:rsidRPr="008E297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8E297D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поблагодарил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участников публичных слушаний за работу и закрыл</w:t>
      </w:r>
      <w:r w:rsidR="00A21440" w:rsidRPr="008E297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8E297D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B85978" w:rsidRPr="008E297D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8E297D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8E297D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1D75AC" w:rsidRPr="008E297D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Председательст</w:t>
      </w:r>
      <w:r w:rsidR="00A21440"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вующий          </w:t>
      </w:r>
      <w:r w:rsidR="006F6FC8"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</w:t>
      </w:r>
      <w:r w:rsidR="00B85978"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Л.Н.Минаева</w:t>
      </w:r>
      <w:r w:rsidR="00A21440"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</w:t>
      </w:r>
    </w:p>
    <w:p w:rsidR="001D75AC" w:rsidRPr="008E297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 </w:t>
      </w:r>
    </w:p>
    <w:p w:rsidR="001D75AC" w:rsidRPr="008E297D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  <w:r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Секретарь    </w:t>
      </w:r>
      <w:r w:rsidR="006F6FC8"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                 </w:t>
      </w:r>
      <w:r w:rsidR="00B85978"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         </w:t>
      </w:r>
      <w:proofErr w:type="spellStart"/>
      <w:r w:rsidR="00B85978"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Н.Н.Панчева</w:t>
      </w:r>
      <w:proofErr w:type="spellEnd"/>
      <w:r w:rsidRPr="008E297D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                                                          </w:t>
      </w:r>
    </w:p>
    <w:bookmarkEnd w:id="0"/>
    <w:p w:rsidR="00F27DB8" w:rsidRPr="008E297D" w:rsidRDefault="00F27DB8">
      <w:pPr>
        <w:rPr>
          <w:rFonts w:cs="Times New Roman"/>
        </w:rPr>
      </w:pPr>
    </w:p>
    <w:sectPr w:rsidR="00F27DB8" w:rsidRPr="008E297D" w:rsidSect="00B8597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0C99"/>
    <w:multiLevelType w:val="multilevel"/>
    <w:tmpl w:val="01A09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31A9E"/>
    <w:rsid w:val="0004340D"/>
    <w:rsid w:val="000718A3"/>
    <w:rsid w:val="000C1979"/>
    <w:rsid w:val="001D75AC"/>
    <w:rsid w:val="0026368B"/>
    <w:rsid w:val="002B6D6B"/>
    <w:rsid w:val="002C63E9"/>
    <w:rsid w:val="00357854"/>
    <w:rsid w:val="003A5629"/>
    <w:rsid w:val="003B0D5E"/>
    <w:rsid w:val="003F6F9B"/>
    <w:rsid w:val="0042602C"/>
    <w:rsid w:val="00442281"/>
    <w:rsid w:val="005F3AFC"/>
    <w:rsid w:val="00632C1D"/>
    <w:rsid w:val="006C1C39"/>
    <w:rsid w:val="006F6FC8"/>
    <w:rsid w:val="00756DF1"/>
    <w:rsid w:val="007B6ABD"/>
    <w:rsid w:val="00804E2F"/>
    <w:rsid w:val="008E297D"/>
    <w:rsid w:val="00A01975"/>
    <w:rsid w:val="00A21440"/>
    <w:rsid w:val="00A50224"/>
    <w:rsid w:val="00AC5B84"/>
    <w:rsid w:val="00B421F9"/>
    <w:rsid w:val="00B85978"/>
    <w:rsid w:val="00D52C56"/>
    <w:rsid w:val="00EA03C6"/>
    <w:rsid w:val="00EE70FF"/>
    <w:rsid w:val="00F27DB8"/>
    <w:rsid w:val="00F810BF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3A5629"/>
    <w:pPr>
      <w:ind w:left="720"/>
      <w:contextualSpacing/>
    </w:pPr>
    <w:rPr>
      <w:szCs w:val="21"/>
    </w:rPr>
  </w:style>
  <w:style w:type="paragraph" w:styleId="a5">
    <w:name w:val="No Spacing"/>
    <w:uiPriority w:val="1"/>
    <w:qFormat/>
    <w:rsid w:val="0026368B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2134</Words>
  <Characters>12168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17</cp:revision>
  <dcterms:created xsi:type="dcterms:W3CDTF">2018-06-19T11:51:00Z</dcterms:created>
  <dcterms:modified xsi:type="dcterms:W3CDTF">2017-02-25T19:03:00Z</dcterms:modified>
</cp:coreProperties>
</file>